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67" w:rsidRDefault="001C5067" w:rsidP="00074BE9">
      <w:pPr>
        <w:pStyle w:val="NormalnyWeb"/>
        <w:jc w:val="center"/>
      </w:pPr>
    </w:p>
    <w:p w:rsidR="00FF6D22" w:rsidRDefault="00C71944" w:rsidP="00074BE9">
      <w:pPr>
        <w:pStyle w:val="NormalnyWeb"/>
        <w:jc w:val="center"/>
      </w:pPr>
      <w:r>
        <w:rPr>
          <w:noProof/>
        </w:rPr>
        <w:drawing>
          <wp:inline distT="0" distB="0" distL="0" distR="0" wp14:anchorId="0CB8DF7A" wp14:editId="3609A516">
            <wp:extent cx="1554308" cy="2016000"/>
            <wp:effectExtent l="0" t="0" r="0" b="0"/>
            <wp:docPr id="1" name="Obraz 1" descr="http://otwartanauka.pl/images/banners/OAW%202014%20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twartanauka.pl/images/banners/OAW%202014%20bann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308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60C" w:rsidRPr="00B954BF" w:rsidRDefault="00B4460C" w:rsidP="00D71019">
      <w:pPr>
        <w:spacing w:after="120" w:line="240" w:lineRule="auto"/>
        <w:jc w:val="center"/>
        <w:rPr>
          <w:rFonts w:ascii="Georgia" w:hAnsi="Georgia"/>
          <w:sz w:val="44"/>
          <w:szCs w:val="44"/>
        </w:rPr>
      </w:pPr>
      <w:r w:rsidRPr="00B954BF">
        <w:rPr>
          <w:rFonts w:ascii="Georgia" w:hAnsi="Georgia"/>
          <w:sz w:val="44"/>
          <w:szCs w:val="44"/>
        </w:rPr>
        <w:t>Koło Naukowe Politologów</w:t>
      </w:r>
    </w:p>
    <w:p w:rsidR="00FF6D22" w:rsidRDefault="00B4460C" w:rsidP="00D71019">
      <w:pPr>
        <w:spacing w:after="120" w:line="240" w:lineRule="auto"/>
        <w:jc w:val="center"/>
        <w:rPr>
          <w:rFonts w:ascii="Georgia" w:hAnsi="Georgia"/>
          <w:sz w:val="44"/>
          <w:szCs w:val="44"/>
        </w:rPr>
      </w:pPr>
      <w:r w:rsidRPr="00B954BF">
        <w:rPr>
          <w:sz w:val="44"/>
          <w:szCs w:val="44"/>
        </w:rPr>
        <w:t xml:space="preserve">zaprasza na </w:t>
      </w:r>
      <w:r w:rsidRPr="00B954BF">
        <w:rPr>
          <w:rFonts w:ascii="Georgia" w:hAnsi="Georgia"/>
          <w:sz w:val="44"/>
          <w:szCs w:val="44"/>
        </w:rPr>
        <w:t>s</w:t>
      </w:r>
      <w:r w:rsidR="00A332D0">
        <w:rPr>
          <w:rFonts w:ascii="Georgia" w:hAnsi="Georgia"/>
          <w:sz w:val="44"/>
          <w:szCs w:val="44"/>
        </w:rPr>
        <w:t>eminarium naukowe</w:t>
      </w:r>
      <w:r w:rsidRPr="00B954BF">
        <w:rPr>
          <w:rFonts w:ascii="Georgia" w:hAnsi="Georgia"/>
          <w:sz w:val="44"/>
          <w:szCs w:val="44"/>
        </w:rPr>
        <w:t xml:space="preserve"> w ramach </w:t>
      </w:r>
    </w:p>
    <w:p w:rsidR="00FF6D22" w:rsidRPr="00FF6D22" w:rsidRDefault="00FF6D22" w:rsidP="00D71019">
      <w:pPr>
        <w:spacing w:after="120" w:line="240" w:lineRule="auto"/>
        <w:jc w:val="center"/>
        <w:rPr>
          <w:rFonts w:ascii="Georgia" w:hAnsi="Georgia"/>
          <w:b/>
          <w:sz w:val="44"/>
          <w:szCs w:val="44"/>
        </w:rPr>
      </w:pPr>
      <w:r w:rsidRPr="00FF6D22">
        <w:rPr>
          <w:rFonts w:ascii="Georgia" w:hAnsi="Georgia"/>
          <w:b/>
          <w:sz w:val="44"/>
          <w:szCs w:val="44"/>
        </w:rPr>
        <w:t xml:space="preserve">Open Access </w:t>
      </w:r>
      <w:proofErr w:type="spellStart"/>
      <w:r w:rsidRPr="00FF6D22">
        <w:rPr>
          <w:rFonts w:ascii="Georgia" w:hAnsi="Georgia"/>
          <w:b/>
          <w:sz w:val="44"/>
          <w:szCs w:val="44"/>
        </w:rPr>
        <w:t>Week</w:t>
      </w:r>
      <w:proofErr w:type="spellEnd"/>
      <w:r w:rsidRPr="00FF6D22">
        <w:rPr>
          <w:rFonts w:ascii="Georgia" w:hAnsi="Georgia"/>
          <w:b/>
          <w:sz w:val="44"/>
          <w:szCs w:val="44"/>
        </w:rPr>
        <w:t xml:space="preserve"> 201</w:t>
      </w:r>
      <w:r w:rsidR="00C71944">
        <w:rPr>
          <w:rFonts w:ascii="Georgia" w:hAnsi="Georgia"/>
          <w:b/>
          <w:sz w:val="44"/>
          <w:szCs w:val="44"/>
        </w:rPr>
        <w:t>4</w:t>
      </w:r>
      <w:r w:rsidRPr="00FF6D22">
        <w:rPr>
          <w:rFonts w:ascii="Georgia" w:hAnsi="Georgia"/>
          <w:b/>
          <w:sz w:val="44"/>
          <w:szCs w:val="44"/>
        </w:rPr>
        <w:t xml:space="preserve"> </w:t>
      </w:r>
    </w:p>
    <w:p w:rsidR="00B4460C" w:rsidRDefault="00FF6D22" w:rsidP="00D71019">
      <w:pPr>
        <w:spacing w:after="120" w:line="240" w:lineRule="auto"/>
        <w:jc w:val="center"/>
        <w:rPr>
          <w:rFonts w:ascii="Georgia" w:hAnsi="Georgia"/>
          <w:b/>
          <w:sz w:val="44"/>
          <w:szCs w:val="44"/>
        </w:rPr>
      </w:pPr>
      <w:r w:rsidRPr="00FF6D22">
        <w:rPr>
          <w:rFonts w:ascii="Georgia" w:hAnsi="Georgia"/>
          <w:b/>
          <w:sz w:val="44"/>
          <w:szCs w:val="44"/>
        </w:rPr>
        <w:t>(Tydzień Otwarte</w:t>
      </w:r>
      <w:r w:rsidR="00B36BF5">
        <w:rPr>
          <w:rFonts w:ascii="Georgia" w:hAnsi="Georgia"/>
          <w:b/>
          <w:sz w:val="44"/>
          <w:szCs w:val="44"/>
        </w:rPr>
        <w:t>j Nauki</w:t>
      </w:r>
      <w:r w:rsidR="00C71944">
        <w:rPr>
          <w:rFonts w:ascii="Georgia" w:hAnsi="Georgia"/>
          <w:b/>
          <w:sz w:val="44"/>
          <w:szCs w:val="44"/>
        </w:rPr>
        <w:t xml:space="preserve"> 2014</w:t>
      </w:r>
      <w:r w:rsidRPr="00FF6D22">
        <w:rPr>
          <w:rFonts w:ascii="Georgia" w:hAnsi="Georgia"/>
          <w:b/>
          <w:sz w:val="44"/>
          <w:szCs w:val="44"/>
        </w:rPr>
        <w:t>)</w:t>
      </w:r>
    </w:p>
    <w:p w:rsidR="00C71944" w:rsidRDefault="00C71944" w:rsidP="00D71019">
      <w:pPr>
        <w:pStyle w:val="NormalnyWeb"/>
        <w:spacing w:before="0" w:beforeAutospacing="0" w:after="120" w:afterAutospacing="0"/>
        <w:jc w:val="center"/>
      </w:pPr>
      <w:r>
        <w:t xml:space="preserve">W dniach 20–26 października po raz ósmy odbędzie się ogólnoświatowy </w:t>
      </w:r>
      <w:r>
        <w:rPr>
          <w:rStyle w:val="Pogrubienie"/>
          <w:rFonts w:eastAsiaTheme="minorEastAsia"/>
        </w:rPr>
        <w:t xml:space="preserve">Open Access </w:t>
      </w:r>
      <w:proofErr w:type="spellStart"/>
      <w:r>
        <w:rPr>
          <w:rStyle w:val="Pogrubienie"/>
          <w:rFonts w:eastAsiaTheme="minorEastAsia"/>
        </w:rPr>
        <w:t>Week</w:t>
      </w:r>
      <w:proofErr w:type="spellEnd"/>
      <w:r>
        <w:t xml:space="preserve"> </w:t>
      </w:r>
      <w:r w:rsidR="00A65D37">
        <w:t>mający</w:t>
      </w:r>
      <w:r>
        <w:t xml:space="preserve"> na celu promowanie otwart</w:t>
      </w:r>
      <w:r w:rsidR="00A65D37">
        <w:t>ego dostępu do treści naukowych</w:t>
      </w:r>
    </w:p>
    <w:p w:rsidR="00C71944" w:rsidRDefault="00C71944" w:rsidP="00D71019">
      <w:pPr>
        <w:pStyle w:val="NormalnyWeb"/>
        <w:spacing w:before="0" w:beforeAutospacing="0" w:after="120" w:afterAutospacing="0"/>
        <w:jc w:val="center"/>
      </w:pPr>
      <w:r>
        <w:t xml:space="preserve">Temat tegorocznej edycji to </w:t>
      </w:r>
      <w:r>
        <w:rPr>
          <w:rStyle w:val="Pogrubienie"/>
          <w:rFonts w:eastAsiaTheme="minorEastAsia"/>
        </w:rPr>
        <w:t>"</w:t>
      </w:r>
      <w:proofErr w:type="spellStart"/>
      <w:r>
        <w:rPr>
          <w:rStyle w:val="Pogrubienie"/>
          <w:rFonts w:eastAsiaTheme="minorEastAsia"/>
        </w:rPr>
        <w:t>Generation</w:t>
      </w:r>
      <w:proofErr w:type="spellEnd"/>
      <w:r>
        <w:rPr>
          <w:rStyle w:val="Pogrubienie"/>
          <w:rFonts w:eastAsiaTheme="minorEastAsia"/>
        </w:rPr>
        <w:t xml:space="preserve"> Open"</w:t>
      </w:r>
      <w:r>
        <w:t xml:space="preserve"> – mający na celu zwrócenie uwagi na rolę studentów oraz badaczy młodego pokolenia w</w:t>
      </w:r>
      <w:r w:rsidR="00A65D37">
        <w:t xml:space="preserve"> promowaniu otwartości w nauce</w:t>
      </w:r>
    </w:p>
    <w:p w:rsidR="00B4460C" w:rsidRPr="00FF6D22" w:rsidRDefault="00C71944" w:rsidP="00D71019">
      <w:pPr>
        <w:spacing w:after="120" w:line="240" w:lineRule="auto"/>
        <w:jc w:val="center"/>
        <w:rPr>
          <w:sz w:val="28"/>
          <w:szCs w:val="28"/>
        </w:rPr>
      </w:pPr>
      <w:r>
        <w:t xml:space="preserve"> </w:t>
      </w:r>
      <w:r w:rsidR="00FF6D22" w:rsidRPr="00FF6D22">
        <w:rPr>
          <w:rFonts w:ascii="Georgia" w:hAnsi="Georgia"/>
          <w:b/>
          <w:sz w:val="28"/>
          <w:szCs w:val="28"/>
        </w:rPr>
        <w:t>2</w:t>
      </w:r>
      <w:r>
        <w:rPr>
          <w:rFonts w:ascii="Georgia" w:hAnsi="Georgia"/>
          <w:b/>
          <w:sz w:val="28"/>
          <w:szCs w:val="28"/>
        </w:rPr>
        <w:t>4</w:t>
      </w:r>
      <w:r w:rsidR="00FF6D22" w:rsidRPr="00FF6D22">
        <w:rPr>
          <w:rFonts w:ascii="Georgia" w:hAnsi="Georgia"/>
          <w:b/>
          <w:sz w:val="28"/>
          <w:szCs w:val="28"/>
        </w:rPr>
        <w:t xml:space="preserve"> października </w:t>
      </w:r>
      <w:r w:rsidR="0091629D" w:rsidRPr="00FF6D22">
        <w:rPr>
          <w:rFonts w:ascii="Georgia" w:hAnsi="Georgia"/>
          <w:b/>
          <w:sz w:val="28"/>
          <w:szCs w:val="28"/>
        </w:rPr>
        <w:t>201</w:t>
      </w:r>
      <w:r w:rsidR="00DF5A80">
        <w:rPr>
          <w:rFonts w:ascii="Georgia" w:hAnsi="Georgia"/>
          <w:b/>
          <w:sz w:val="28"/>
          <w:szCs w:val="28"/>
        </w:rPr>
        <w:t>4</w:t>
      </w:r>
      <w:r w:rsidR="0091629D" w:rsidRPr="00FF6D22">
        <w:rPr>
          <w:rFonts w:ascii="Georgia" w:hAnsi="Georgia"/>
          <w:b/>
          <w:sz w:val="28"/>
          <w:szCs w:val="28"/>
        </w:rPr>
        <w:t xml:space="preserve"> r. (p</w:t>
      </w:r>
      <w:r>
        <w:rPr>
          <w:rFonts w:ascii="Georgia" w:hAnsi="Georgia"/>
          <w:b/>
          <w:sz w:val="28"/>
          <w:szCs w:val="28"/>
        </w:rPr>
        <w:t>iątek</w:t>
      </w:r>
      <w:r w:rsidR="0091629D" w:rsidRPr="00FF6D22">
        <w:rPr>
          <w:rFonts w:ascii="Georgia" w:hAnsi="Georgia"/>
          <w:b/>
          <w:sz w:val="28"/>
          <w:szCs w:val="28"/>
        </w:rPr>
        <w:t>), godz. 1</w:t>
      </w:r>
      <w:r>
        <w:rPr>
          <w:rFonts w:ascii="Georgia" w:hAnsi="Georgia"/>
          <w:b/>
          <w:sz w:val="28"/>
          <w:szCs w:val="28"/>
        </w:rPr>
        <w:t>4</w:t>
      </w:r>
      <w:r w:rsidR="00FC2B1F">
        <w:rPr>
          <w:rFonts w:ascii="Georgia" w:hAnsi="Georgia"/>
          <w:b/>
          <w:sz w:val="28"/>
          <w:szCs w:val="28"/>
        </w:rPr>
        <w:t>.00</w:t>
      </w:r>
    </w:p>
    <w:p w:rsidR="00B4460C" w:rsidRDefault="00B4460C" w:rsidP="00D71019">
      <w:pPr>
        <w:spacing w:after="12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Instytut Nauk Społecznych</w:t>
      </w:r>
    </w:p>
    <w:p w:rsidR="001D2DF3" w:rsidRDefault="00B4460C" w:rsidP="00D71019">
      <w:pPr>
        <w:spacing w:after="120" w:line="240" w:lineRule="auto"/>
        <w:jc w:val="center"/>
        <w:rPr>
          <w:rFonts w:ascii="Georgia" w:hAnsi="Georgia"/>
          <w:b/>
          <w:bCs/>
          <w:sz w:val="20"/>
          <w:szCs w:val="20"/>
        </w:rPr>
      </w:pPr>
      <w:r w:rsidRPr="000B24CF">
        <w:rPr>
          <w:rFonts w:ascii="Georgia" w:hAnsi="Georgia"/>
          <w:sz w:val="28"/>
          <w:szCs w:val="28"/>
        </w:rPr>
        <w:t xml:space="preserve">ul. </w:t>
      </w:r>
      <w:r>
        <w:rPr>
          <w:rFonts w:ascii="Georgia" w:hAnsi="Georgia"/>
          <w:sz w:val="28"/>
          <w:szCs w:val="28"/>
        </w:rPr>
        <w:t>Hrubieszowska 24, s. 11, wstęp wolny</w:t>
      </w:r>
    </w:p>
    <w:p w:rsidR="00B4460C" w:rsidRDefault="00B4460C" w:rsidP="00D71019">
      <w:pPr>
        <w:spacing w:after="120" w:line="240" w:lineRule="auto"/>
        <w:ind w:left="360"/>
        <w:jc w:val="center"/>
        <w:rPr>
          <w:rFonts w:cs="Times New Roman"/>
          <w:b/>
          <w:bCs/>
          <w:szCs w:val="24"/>
        </w:rPr>
      </w:pPr>
      <w:r w:rsidRPr="001D2DF3">
        <w:rPr>
          <w:rFonts w:cs="Times New Roman"/>
          <w:b/>
          <w:bCs/>
          <w:szCs w:val="24"/>
        </w:rPr>
        <w:t>W programie s</w:t>
      </w:r>
      <w:r w:rsidR="00224E15">
        <w:rPr>
          <w:rFonts w:cs="Times New Roman"/>
          <w:b/>
          <w:bCs/>
          <w:szCs w:val="24"/>
        </w:rPr>
        <w:t>eminarium</w:t>
      </w:r>
      <w:bookmarkStart w:id="0" w:name="_GoBack"/>
      <w:bookmarkEnd w:id="0"/>
      <w:r w:rsidRPr="001D2DF3">
        <w:rPr>
          <w:rFonts w:cs="Times New Roman"/>
          <w:b/>
          <w:bCs/>
          <w:szCs w:val="24"/>
        </w:rPr>
        <w:t>:</w:t>
      </w:r>
    </w:p>
    <w:p w:rsidR="00485AA2" w:rsidRPr="00485AA2" w:rsidRDefault="00485AA2" w:rsidP="00594701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cs="Times New Roman"/>
          <w:bCs/>
          <w:sz w:val="28"/>
          <w:szCs w:val="28"/>
        </w:rPr>
      </w:pPr>
      <w:r w:rsidRPr="00485AA2">
        <w:rPr>
          <w:rFonts w:cs="Times New Roman"/>
          <w:b/>
          <w:bCs/>
          <w:sz w:val="28"/>
          <w:szCs w:val="28"/>
        </w:rPr>
        <w:t>Dr Ewa Pogorzała</w:t>
      </w:r>
      <w:r>
        <w:rPr>
          <w:rFonts w:cs="Times New Roman"/>
          <w:bCs/>
          <w:sz w:val="28"/>
          <w:szCs w:val="28"/>
        </w:rPr>
        <w:t xml:space="preserve"> – </w:t>
      </w:r>
      <w:r w:rsidRPr="00485AA2">
        <w:rPr>
          <w:rFonts w:cs="Times New Roman"/>
          <w:bCs/>
          <w:sz w:val="28"/>
          <w:szCs w:val="28"/>
        </w:rPr>
        <w:t xml:space="preserve">Open Access </w:t>
      </w:r>
      <w:proofErr w:type="spellStart"/>
      <w:r w:rsidRPr="00485AA2">
        <w:rPr>
          <w:rFonts w:cs="Times New Roman"/>
          <w:bCs/>
          <w:sz w:val="28"/>
          <w:szCs w:val="28"/>
        </w:rPr>
        <w:t>Week</w:t>
      </w:r>
      <w:proofErr w:type="spellEnd"/>
      <w:r w:rsidRPr="00485AA2">
        <w:rPr>
          <w:rFonts w:cs="Times New Roman"/>
          <w:bCs/>
          <w:sz w:val="28"/>
          <w:szCs w:val="28"/>
        </w:rPr>
        <w:t xml:space="preserve"> 2014</w:t>
      </w:r>
      <w:r>
        <w:rPr>
          <w:rFonts w:cs="Times New Roman"/>
          <w:bCs/>
          <w:sz w:val="28"/>
          <w:szCs w:val="28"/>
        </w:rPr>
        <w:t>.</w:t>
      </w:r>
    </w:p>
    <w:p w:rsidR="00FC2B1F" w:rsidRPr="00485AA2" w:rsidRDefault="003559AB" w:rsidP="00594701">
      <w:pPr>
        <w:pStyle w:val="NormalnyWeb"/>
        <w:numPr>
          <w:ilvl w:val="0"/>
          <w:numId w:val="2"/>
        </w:numPr>
        <w:spacing w:before="0" w:beforeAutospacing="0" w:after="120" w:afterAutospacing="0"/>
        <w:ind w:left="714" w:hanging="35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Aneta Romanowska </w:t>
      </w:r>
      <w:r w:rsidR="00B36BF5" w:rsidRPr="001D2DF3">
        <w:rPr>
          <w:sz w:val="28"/>
          <w:szCs w:val="28"/>
        </w:rPr>
        <w:t>–</w:t>
      </w:r>
      <w:r w:rsidR="00FC2B1F" w:rsidRPr="001D2DF3">
        <w:rPr>
          <w:sz w:val="28"/>
          <w:szCs w:val="28"/>
        </w:rPr>
        <w:t xml:space="preserve"> Ruch Open Access </w:t>
      </w:r>
      <w:r>
        <w:rPr>
          <w:sz w:val="28"/>
          <w:szCs w:val="28"/>
        </w:rPr>
        <w:t>– wprowadzenie</w:t>
      </w:r>
      <w:r w:rsidR="00FC2B1F" w:rsidRPr="001D2DF3">
        <w:rPr>
          <w:sz w:val="28"/>
          <w:szCs w:val="28"/>
        </w:rPr>
        <w:t>.</w:t>
      </w:r>
    </w:p>
    <w:p w:rsidR="00FC2B1F" w:rsidRPr="001D2DF3" w:rsidRDefault="003559AB" w:rsidP="00594701">
      <w:pPr>
        <w:pStyle w:val="NormalnyWeb"/>
        <w:numPr>
          <w:ilvl w:val="0"/>
          <w:numId w:val="2"/>
        </w:numPr>
        <w:spacing w:before="0" w:beforeAutospacing="0" w:after="120" w:afterAutospacing="0"/>
        <w:ind w:left="714" w:hanging="35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Ola Mazurkiewicz</w:t>
      </w:r>
      <w:r w:rsidR="00FC2B1F" w:rsidRPr="001D2DF3">
        <w:rPr>
          <w:sz w:val="28"/>
          <w:szCs w:val="28"/>
        </w:rPr>
        <w:t xml:space="preserve"> </w:t>
      </w:r>
      <w:r w:rsidR="00B36BF5" w:rsidRPr="001D2DF3">
        <w:rPr>
          <w:sz w:val="28"/>
          <w:szCs w:val="28"/>
        </w:rPr>
        <w:t>–</w:t>
      </w:r>
      <w:r w:rsidR="00FC2B1F" w:rsidRPr="001D2DF3">
        <w:rPr>
          <w:sz w:val="28"/>
          <w:szCs w:val="28"/>
        </w:rPr>
        <w:t xml:space="preserve"> Domena publiczna.</w:t>
      </w:r>
    </w:p>
    <w:p w:rsidR="00FC2B1F" w:rsidRPr="001D2DF3" w:rsidRDefault="003559AB" w:rsidP="00594701">
      <w:pPr>
        <w:pStyle w:val="NormalnyWeb"/>
        <w:numPr>
          <w:ilvl w:val="0"/>
          <w:numId w:val="2"/>
        </w:numPr>
        <w:spacing w:before="0" w:beforeAutospacing="0" w:after="120" w:afterAutospacing="0"/>
        <w:ind w:left="714" w:hanging="35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Marta </w:t>
      </w:r>
      <w:proofErr w:type="spellStart"/>
      <w:r>
        <w:rPr>
          <w:b/>
          <w:sz w:val="28"/>
          <w:szCs w:val="28"/>
        </w:rPr>
        <w:t>Zwolan</w:t>
      </w:r>
      <w:proofErr w:type="spellEnd"/>
      <w:r w:rsidR="00FC2B1F" w:rsidRPr="001D2DF3">
        <w:rPr>
          <w:sz w:val="28"/>
          <w:szCs w:val="28"/>
        </w:rPr>
        <w:t xml:space="preserve"> </w:t>
      </w:r>
      <w:r w:rsidR="00B36BF5" w:rsidRPr="001D2DF3">
        <w:rPr>
          <w:sz w:val="28"/>
          <w:szCs w:val="28"/>
        </w:rPr>
        <w:t>–</w:t>
      </w:r>
      <w:r w:rsidR="00FC2B1F" w:rsidRPr="001D2DF3">
        <w:rPr>
          <w:sz w:val="28"/>
          <w:szCs w:val="28"/>
        </w:rPr>
        <w:t xml:space="preserve"> Wolne licencje w nauce.</w:t>
      </w:r>
    </w:p>
    <w:p w:rsidR="00FC2B1F" w:rsidRPr="001D2DF3" w:rsidRDefault="003559AB" w:rsidP="00594701">
      <w:pPr>
        <w:pStyle w:val="NormalnyWeb"/>
        <w:numPr>
          <w:ilvl w:val="0"/>
          <w:numId w:val="2"/>
        </w:numPr>
        <w:spacing w:before="0" w:beforeAutospacing="0" w:after="120" w:afterAutospacing="0"/>
        <w:ind w:left="714" w:hanging="35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Ireneusz Grzesiuk</w:t>
      </w:r>
      <w:r w:rsidR="00FC2B1F" w:rsidRPr="001D2DF3">
        <w:rPr>
          <w:sz w:val="28"/>
          <w:szCs w:val="28"/>
        </w:rPr>
        <w:t xml:space="preserve"> </w:t>
      </w:r>
      <w:r w:rsidR="00B36BF5" w:rsidRPr="001D2DF3">
        <w:rPr>
          <w:sz w:val="28"/>
          <w:szCs w:val="28"/>
        </w:rPr>
        <w:t>–</w:t>
      </w:r>
      <w:r w:rsidR="00FC2B1F" w:rsidRPr="001D2DF3">
        <w:rPr>
          <w:sz w:val="28"/>
          <w:szCs w:val="28"/>
        </w:rPr>
        <w:t xml:space="preserve"> Otwart</w:t>
      </w:r>
      <w:r>
        <w:rPr>
          <w:sz w:val="28"/>
          <w:szCs w:val="28"/>
        </w:rPr>
        <w:t>e repozytoria naukowe</w:t>
      </w:r>
      <w:r w:rsidR="00FC2B1F" w:rsidRPr="001D2DF3">
        <w:rPr>
          <w:sz w:val="28"/>
          <w:szCs w:val="28"/>
        </w:rPr>
        <w:t>.</w:t>
      </w:r>
    </w:p>
    <w:p w:rsidR="003559AB" w:rsidRPr="003559AB" w:rsidRDefault="003559AB" w:rsidP="00594701">
      <w:pPr>
        <w:pStyle w:val="NormalnyWeb"/>
        <w:numPr>
          <w:ilvl w:val="0"/>
          <w:numId w:val="2"/>
        </w:numPr>
        <w:spacing w:before="0" w:beforeAutospacing="0" w:after="120" w:afterAutospacing="0"/>
        <w:ind w:left="714" w:hanging="35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Jakub </w:t>
      </w:r>
      <w:proofErr w:type="spellStart"/>
      <w:r>
        <w:rPr>
          <w:b/>
          <w:sz w:val="28"/>
          <w:szCs w:val="28"/>
        </w:rPr>
        <w:t>Szynkarczuk</w:t>
      </w:r>
      <w:proofErr w:type="spellEnd"/>
      <w:r w:rsidR="00FC2B1F" w:rsidRPr="001D2DF3">
        <w:rPr>
          <w:sz w:val="28"/>
          <w:szCs w:val="28"/>
        </w:rPr>
        <w:t xml:space="preserve"> </w:t>
      </w:r>
      <w:r w:rsidR="00B36BF5" w:rsidRPr="001D2DF3">
        <w:rPr>
          <w:sz w:val="28"/>
          <w:szCs w:val="28"/>
        </w:rPr>
        <w:t>–</w:t>
      </w:r>
      <w:r w:rsidR="00FC2B1F" w:rsidRPr="001D2DF3">
        <w:rPr>
          <w:sz w:val="28"/>
          <w:szCs w:val="28"/>
        </w:rPr>
        <w:t xml:space="preserve"> Otwarte Zasoby Edukacyjne </w:t>
      </w:r>
      <w:r>
        <w:rPr>
          <w:sz w:val="28"/>
          <w:szCs w:val="28"/>
        </w:rPr>
        <w:t xml:space="preserve">– </w:t>
      </w:r>
      <w:r w:rsidR="00FC2B1F" w:rsidRPr="001D2DF3">
        <w:rPr>
          <w:sz w:val="28"/>
          <w:szCs w:val="28"/>
        </w:rPr>
        <w:t>OZE.</w:t>
      </w:r>
    </w:p>
    <w:p w:rsidR="003559AB" w:rsidRPr="003559AB" w:rsidRDefault="0086358E" w:rsidP="00594701">
      <w:pPr>
        <w:pStyle w:val="NormalnyWeb"/>
        <w:numPr>
          <w:ilvl w:val="0"/>
          <w:numId w:val="2"/>
        </w:numPr>
        <w:spacing w:before="0" w:beforeAutospacing="0" w:after="120" w:afterAutospacing="0"/>
        <w:ind w:left="714" w:hanging="35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Iwona J</w:t>
      </w:r>
      <w:r w:rsidR="003559AB">
        <w:rPr>
          <w:b/>
          <w:sz w:val="28"/>
          <w:szCs w:val="28"/>
        </w:rPr>
        <w:t xml:space="preserve">arosz </w:t>
      </w:r>
      <w:r w:rsidR="003559AB">
        <w:rPr>
          <w:sz w:val="28"/>
          <w:szCs w:val="28"/>
        </w:rPr>
        <w:t>– Ruch Open Access w Polsce – stan i perspektywy.</w:t>
      </w:r>
    </w:p>
    <w:p w:rsidR="00FF6D22" w:rsidRPr="000C19DB" w:rsidRDefault="003559AB" w:rsidP="00594701">
      <w:pPr>
        <w:pStyle w:val="NormalnyWeb"/>
        <w:numPr>
          <w:ilvl w:val="0"/>
          <w:numId w:val="2"/>
        </w:numPr>
        <w:spacing w:before="0" w:beforeAutospacing="0" w:after="120" w:afterAutospacing="0"/>
        <w:ind w:left="714" w:hanging="357"/>
        <w:jc w:val="both"/>
        <w:rPr>
          <w:b/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Olha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Ohir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Ruch Open Access na Ukrainie.</w:t>
      </w:r>
      <w:r w:rsidR="00FC2B1F" w:rsidRPr="001D2DF3">
        <w:rPr>
          <w:sz w:val="28"/>
          <w:szCs w:val="28"/>
        </w:rPr>
        <w:t xml:space="preserve"> </w:t>
      </w:r>
      <w:r w:rsidR="0091629D" w:rsidRPr="001D2DF3">
        <w:rPr>
          <w:b/>
          <w:sz w:val="28"/>
          <w:szCs w:val="28"/>
        </w:rPr>
        <w:t xml:space="preserve"> </w:t>
      </w:r>
    </w:p>
    <w:sectPr w:rsidR="00FF6D22" w:rsidRPr="000C19DB" w:rsidSect="000C19DB">
      <w:headerReference w:type="default" r:id="rId10"/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5E7" w:rsidRDefault="00E835E7" w:rsidP="00B4460C">
      <w:pPr>
        <w:spacing w:line="240" w:lineRule="auto"/>
      </w:pPr>
      <w:r>
        <w:separator/>
      </w:r>
    </w:p>
  </w:endnote>
  <w:endnote w:type="continuationSeparator" w:id="0">
    <w:p w:rsidR="00E835E7" w:rsidRDefault="00E835E7" w:rsidP="00B446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9DB" w:rsidRPr="000C19DB" w:rsidRDefault="000C19DB" w:rsidP="000C19DB">
    <w:pPr>
      <w:pStyle w:val="Stopka"/>
      <w:jc w:val="center"/>
      <w:rPr>
        <w:rFonts w:ascii="Monotype Corsiva" w:hAnsi="Monotype Corsiva"/>
        <w:sz w:val="40"/>
        <w:szCs w:val="40"/>
      </w:rPr>
    </w:pPr>
    <w:r w:rsidRPr="000C19DB">
      <w:rPr>
        <w:rFonts w:ascii="Monotype Corsiva" w:hAnsi="Monotype Corsiva"/>
        <w:sz w:val="40"/>
        <w:szCs w:val="40"/>
      </w:rPr>
      <w:t xml:space="preserve">W imieniu Koła zaprasza Zarząd oraz pełniąca funkcję opiekuna </w:t>
    </w:r>
    <w:r>
      <w:rPr>
        <w:rFonts w:ascii="Monotype Corsiva" w:hAnsi="Monotype Corsiva"/>
        <w:sz w:val="40"/>
        <w:szCs w:val="40"/>
      </w:rPr>
      <w:t xml:space="preserve">naukowego </w:t>
    </w:r>
    <w:r w:rsidRPr="000C19DB">
      <w:rPr>
        <w:rFonts w:ascii="Monotype Corsiva" w:hAnsi="Monotype Corsiva"/>
        <w:sz w:val="40"/>
        <w:szCs w:val="40"/>
      </w:rPr>
      <w:t>Koła dr Ewa Pogorzała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5E7" w:rsidRDefault="00E835E7" w:rsidP="00B4460C">
      <w:pPr>
        <w:spacing w:line="240" w:lineRule="auto"/>
      </w:pPr>
      <w:r>
        <w:separator/>
      </w:r>
    </w:p>
  </w:footnote>
  <w:footnote w:type="continuationSeparator" w:id="0">
    <w:p w:rsidR="00E835E7" w:rsidRDefault="00E835E7" w:rsidP="00B446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0C" w:rsidRPr="009219ED" w:rsidRDefault="00B4460C" w:rsidP="00B4460C">
    <w:pPr>
      <w:pStyle w:val="Nagwek"/>
      <w:jc w:val="center"/>
      <w:rPr>
        <w:rFonts w:ascii="Arial Black" w:hAnsi="Arial Black"/>
        <w:sz w:val="32"/>
        <w:szCs w:val="32"/>
      </w:rPr>
    </w:pPr>
    <w:r w:rsidRPr="009219ED">
      <w:rPr>
        <w:rFonts w:ascii="Arial Black" w:hAnsi="Arial Black"/>
        <w:sz w:val="32"/>
        <w:szCs w:val="32"/>
      </w:rPr>
      <w:t xml:space="preserve">Państwowa Wyższa Szkoła Zawodowa </w:t>
    </w:r>
    <w:r>
      <w:rPr>
        <w:rFonts w:ascii="Arial Black" w:hAnsi="Arial Black"/>
        <w:sz w:val="32"/>
        <w:szCs w:val="32"/>
      </w:rPr>
      <w:br/>
    </w:r>
    <w:r w:rsidRPr="009219ED">
      <w:rPr>
        <w:rFonts w:ascii="Arial Black" w:hAnsi="Arial Black"/>
        <w:sz w:val="32"/>
        <w:szCs w:val="32"/>
      </w:rPr>
      <w:t>im. Szymona Szymonowica w Zamościu</w:t>
    </w:r>
  </w:p>
  <w:p w:rsidR="00B4460C" w:rsidRDefault="00B446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01C16"/>
    <w:multiLevelType w:val="hybridMultilevel"/>
    <w:tmpl w:val="564E8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D79BD"/>
    <w:multiLevelType w:val="hybridMultilevel"/>
    <w:tmpl w:val="21FC37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067"/>
    <w:rsid w:val="00004CA4"/>
    <w:rsid w:val="00011380"/>
    <w:rsid w:val="00074BE9"/>
    <w:rsid w:val="000C19DB"/>
    <w:rsid w:val="000C47FD"/>
    <w:rsid w:val="00103722"/>
    <w:rsid w:val="00173963"/>
    <w:rsid w:val="001C5067"/>
    <w:rsid w:val="001D2DF3"/>
    <w:rsid w:val="00210863"/>
    <w:rsid w:val="00224E15"/>
    <w:rsid w:val="002A156C"/>
    <w:rsid w:val="003559AB"/>
    <w:rsid w:val="0039002B"/>
    <w:rsid w:val="003F58D6"/>
    <w:rsid w:val="00485AA2"/>
    <w:rsid w:val="004B6D4D"/>
    <w:rsid w:val="00544A98"/>
    <w:rsid w:val="00594701"/>
    <w:rsid w:val="005F46CF"/>
    <w:rsid w:val="00692B6E"/>
    <w:rsid w:val="006F7CB7"/>
    <w:rsid w:val="0078489E"/>
    <w:rsid w:val="007974A9"/>
    <w:rsid w:val="007B405C"/>
    <w:rsid w:val="0086358E"/>
    <w:rsid w:val="008675A8"/>
    <w:rsid w:val="008D1A70"/>
    <w:rsid w:val="00900C9D"/>
    <w:rsid w:val="0091629D"/>
    <w:rsid w:val="00934EAF"/>
    <w:rsid w:val="00A11315"/>
    <w:rsid w:val="00A332D0"/>
    <w:rsid w:val="00A64E3D"/>
    <w:rsid w:val="00A65D37"/>
    <w:rsid w:val="00B36BF5"/>
    <w:rsid w:val="00B41443"/>
    <w:rsid w:val="00B4460C"/>
    <w:rsid w:val="00B954BF"/>
    <w:rsid w:val="00C43083"/>
    <w:rsid w:val="00C71944"/>
    <w:rsid w:val="00CB6D15"/>
    <w:rsid w:val="00CC2095"/>
    <w:rsid w:val="00CE2903"/>
    <w:rsid w:val="00D71019"/>
    <w:rsid w:val="00D74EAE"/>
    <w:rsid w:val="00DC1305"/>
    <w:rsid w:val="00DF5A80"/>
    <w:rsid w:val="00E6404B"/>
    <w:rsid w:val="00E835E7"/>
    <w:rsid w:val="00FC19C5"/>
    <w:rsid w:val="00FC2B1F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8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blikacjenaukowe">
    <w:name w:val="publikacje naukowe"/>
    <w:basedOn w:val="Normalny"/>
    <w:link w:val="publikacjenaukoweZnak"/>
    <w:qFormat/>
    <w:rsid w:val="003F58D6"/>
    <w:pPr>
      <w:spacing w:after="200" w:line="360" w:lineRule="auto"/>
      <w:jc w:val="both"/>
    </w:pPr>
    <w:rPr>
      <w:rFonts w:eastAsiaTheme="minorEastAsia"/>
      <w:lang w:eastAsia="pl-PL"/>
    </w:rPr>
  </w:style>
  <w:style w:type="character" w:customStyle="1" w:styleId="publikacjenaukoweZnak">
    <w:name w:val="publikacje naukowe Znak"/>
    <w:basedOn w:val="Domylnaczcionkaakapitu"/>
    <w:link w:val="publikacjenaukowe"/>
    <w:rsid w:val="003F58D6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1C506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13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6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60C"/>
  </w:style>
  <w:style w:type="paragraph" w:styleId="Stopka">
    <w:name w:val="footer"/>
    <w:basedOn w:val="Normalny"/>
    <w:link w:val="StopkaZnak"/>
    <w:uiPriority w:val="99"/>
    <w:unhideWhenUsed/>
    <w:rsid w:val="00B446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60C"/>
  </w:style>
  <w:style w:type="character" w:styleId="Hipercze">
    <w:name w:val="Hyperlink"/>
    <w:basedOn w:val="Domylnaczcionkaakapitu"/>
    <w:uiPriority w:val="99"/>
    <w:unhideWhenUsed/>
    <w:rsid w:val="0091629D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F6D22"/>
    <w:rPr>
      <w:i/>
      <w:iCs/>
    </w:rPr>
  </w:style>
  <w:style w:type="paragraph" w:styleId="Akapitzlist">
    <w:name w:val="List Paragraph"/>
    <w:basedOn w:val="Normalny"/>
    <w:uiPriority w:val="34"/>
    <w:qFormat/>
    <w:rsid w:val="00485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68093-8712-4BEC-930A-90A1F609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Ewa Pogorzała</cp:lastModifiedBy>
  <cp:revision>42</cp:revision>
  <cp:lastPrinted>2012-12-03T14:46:00Z</cp:lastPrinted>
  <dcterms:created xsi:type="dcterms:W3CDTF">2012-12-03T14:17:00Z</dcterms:created>
  <dcterms:modified xsi:type="dcterms:W3CDTF">2014-10-18T09:02:00Z</dcterms:modified>
</cp:coreProperties>
</file>